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1001</w:t>
      </w:r>
    </w:p>
    <w:p>
      <w:pPr>
        <w:jc w:val="center"/>
        <w:ind w:start="360"/>
        <w:spacing w:before="300" w:after="300"/>
      </w:pPr>
      <w:r>
        <w:rPr>
          <w:b/>
        </w:rPr>
        <w:t xml:space="preserve">ENERGY TESTING LABORATORY OF MAINE</w:t>
      </w:r>
    </w:p>
    <w:p>
      <w:pPr>
        <w:jc w:val="center"/>
        <w:ind w:start="360"/>
        <w:spacing w:before="300" w:after="300"/>
      </w:pPr>
      <w:r>
        <w:rPr>
          <w:b/>
        </w:rPr>
        <w:t>(REPEALED)</w:t>
      </w:r>
    </w:p>
    <w:p>
      <w:pPr>
        <w:jc w:val="both"/>
        <w:spacing w:before="100" w:after="100"/>
        <w:ind w:start="1080" w:hanging="720"/>
      </w:pPr>
      <w:r>
        <w:rPr>
          <w:b/>
        </w:rPr>
        <w:t>§</w:t>
        <w:t>9101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jc w:val="both"/>
        <w:spacing w:before="100" w:after="100"/>
        <w:ind w:start="1080" w:hanging="720"/>
      </w:pPr>
      <w:r>
        <w:rPr>
          <w:b/>
        </w:rPr>
        <w:t>§</w:t>
        <w:t>9102</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1979, c. 606, §§3-5 (AMD). PL 1983, c. 320, §1 (RP). </w:t>
      </w:r>
    </w:p>
    <w:p>
      <w:pPr>
        <w:jc w:val="both"/>
        <w:spacing w:before="100" w:after="100"/>
        <w:ind w:start="1080" w:hanging="720"/>
      </w:pPr>
      <w:r>
        <w:rPr>
          <w:b/>
        </w:rPr>
        <w:t>§</w:t>
        <w:t>9103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jc w:val="both"/>
        <w:spacing w:before="100" w:after="100"/>
        <w:ind w:start="1080" w:hanging="720"/>
      </w:pPr>
      <w:r>
        <w:rPr>
          <w:b/>
        </w:rPr>
        <w:t>§</w:t>
        <w:t>9104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1001. ENERGY TESTING LABORATORY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1001. ENERGY TESTING LABORATORY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1001. ENERGY TESTING LABORATORY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