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KIM WALLACE ADAPTIVE EQUIPMENT LOAN PROGRAM</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Kim Wallace Adaptive Equipment Loan Program Fund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2</w:t>
        <w:t xml:space="preserve">.  </w:t>
      </w:r>
      <w:r>
        <w:rPr>
          <w:b/>
        </w:rPr>
        <w:t xml:space="preserve">Fund.</w:t>
        <w:t xml:space="preserve"> </w:t>
      </w:r>
      <w:r>
        <w:t xml:space="preserve"> </w:t>
      </w:r>
      <w:r>
        <w:t xml:space="preserve">"Fund"  means the Kim Wallace Adaptive Equipment Loan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§3 (AMD).]</w:t>
      </w:r>
    </w:p>
    <w:p>
      <w:pPr>
        <w:jc w:val="both"/>
        <w:spacing w:before="100" w:after="0"/>
        <w:ind w:start="360"/>
        <w:ind w:firstLine="360"/>
      </w:pPr>
      <w:r>
        <w:rPr>
          <w:b/>
        </w:rPr>
        <w:t>3</w:t>
        <w:t xml:space="preserve">.  </w:t>
      </w:r>
      <w:r>
        <w:rPr>
          <w:b/>
        </w:rPr>
        <w:t xml:space="preserve">Qualifying borrower.</w:t>
        <w:t xml:space="preserve"> </w:t>
      </w:r>
      <w:r>
        <w:t xml:space="preserve"> </w:t>
      </w:r>
      <w:r>
        <w:t xml:space="preserve">"Qualifying borrower" means any individual, for-profit or nonprofit corporation or partnership which demonstrates that the loan will assist one or more persons with disabilities to improve their independence or become more productive members of the community.  The individual, corporation or partnership must demonstrate credit worthiness and repayment abilities to the satisfaction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§1 (AMD). PL 1999, c. 731, §FF3 (AMD). </w:t>
      </w:r>
    </w:p>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jc w:val="both"/>
        <w:spacing w:before="100" w:after="100"/>
        <w:ind w:start="1080" w:hanging="720"/>
      </w:pPr>
      <w:r>
        <w:rPr>
          <w:b/>
        </w:rPr>
        <w:t>§</w:t>
        <w:t>373</w:t>
        <w:t xml:space="preserve">.  </w:t>
      </w:r>
      <w:r>
        <w:rPr>
          <w:b/>
        </w:rPr>
        <w:t xml:space="preserve">Board</w:t>
      </w:r>
    </w:p>
    <w:p>
      <w:pPr>
        <w:jc w:val="both"/>
        <w:spacing w:before="100" w:after="0"/>
        <w:ind w:start="360"/>
        <w:ind w:firstLine="360"/>
      </w:pPr>
      <w:r>
        <w:rPr>
          <w:b/>
        </w:rPr>
        <w:t>1</w:t>
        <w:t xml:space="preserve">.  </w:t>
      </w:r>
      <w:r>
        <w:rPr>
          <w:b/>
        </w:rPr>
        <w:t xml:space="preserve">Establishment; membership.</w:t>
        <w:t xml:space="preserve"> </w:t>
      </w:r>
      <w:r>
        <w:t xml:space="preserve"> </w:t>
      </w:r>
      <w:r>
        <w:t xml:space="preserve">There is established the Kim Wallace Adaptive Equipment Loan Program Fund Board that consists of 9 members as follows:  the Director of the Bureau of Rehabilitation Services or the director's designee; the Treasurer of State or the Treasurer of State's designee; an experienced consumer lender; a certified public accountant; and 5 persons with a range of disabilities, all nondesignated members to be appointed by the Governor.  The board shall annually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§5 (AMD).]</w:t>
      </w:r>
    </w:p>
    <w:p>
      <w:pPr>
        <w:jc w:val="both"/>
        <w:spacing w:before="100" w:after="100"/>
        <w:ind w:start="360"/>
        <w:ind w:firstLine="360"/>
      </w:pPr>
      <w:r>
        <w:rPr>
          <w:b/>
        </w:rPr>
        <w:t>2</w:t>
        <w:t xml:space="preserve">.  </w:t>
      </w:r>
      <w:r>
        <w:rPr>
          <w:b/>
        </w:rPr>
        <w:t xml:space="preserve">Terms.</w:t>
        <w:t xml:space="preserve"> </w:t>
      </w:r>
      <w:r>
        <w:t xml:space="preserve"> </w:t>
      </w:r>
      <w:r>
        <w:t xml:space="preserve">The members appointed by the Governor serve for terms of 4 years.  All other members serve during their tenure in the position that they represent on the board.  Any vacancy is filled in the same manner as the original appointment for the unexpired term of that position.  Members appointed by the Governor upon completion of the terms of the initial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B</w:t>
        <w:t xml:space="preserve">.  </w:t>
      </w:r>
      <w:r>
        <w:rPr/>
      </w:r>
      <w:r>
        <w:t xml:space="preserve">Two members for 2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C</w:t>
        <w:t xml:space="preserve">.  </w:t>
      </w:r>
      <w:r>
        <w:rPr/>
      </w:r>
      <w:r>
        <w:t xml:space="preserve">Two members for 3 years; and</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1991, c. 871, §1 (NEW).]</w:t>
      </w:r>
    </w:p>
    <w:p>
      <w:pPr>
        <w:jc w:val="both"/>
        <w:spacing w:before="100" w:after="0"/>
        <w:ind w:start="360"/>
      </w:pPr>
      <w:r>
        <w:rPr/>
      </w:r>
      <w:r>
        <w:rPr/>
      </w:r>
      <w:r>
        <w:t xml:space="preserve">Thereafter, the terms of office of members appointed by the Governor are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871,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276 (AMD). PL 1991, c. 871, §1 (AMD). PL 1995, c. 322, §3 (AMD). PL 1995, c. 519, §3 (AMD). PL 1997, c. 489, §1 (AMD). PL 1999, c. 731, §FF5 (AMD). </w:t>
      </w:r>
    </w:p>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jc w:val="both"/>
        <w:spacing w:before="100" w:after="100"/>
        <w:ind w:start="1080" w:hanging="720"/>
      </w:pPr>
      <w:r>
        <w:rPr>
          <w:b/>
        </w:rPr>
        <w:t>§</w:t>
        <w:t>375</w:t>
        <w:t xml:space="preserve">.  </w:t>
      </w:r>
      <w:r>
        <w:rPr>
          <w:b/>
        </w:rPr>
        <w:t xml:space="preserve">Loans</w:t>
      </w:r>
    </w:p>
    <w:p>
      <w:pPr>
        <w:jc w:val="both"/>
        <w:spacing w:before="100" w:after="100"/>
        <w:ind w:start="360"/>
        <w:ind w:firstLine="360"/>
      </w:pPr>
      <w:r>
        <w:rPr>
          <w:b/>
        </w:rPr>
        <w:t>1</w:t>
        <w:t xml:space="preserve">.  </w:t>
      </w:r>
      <w:r>
        <w:rPr>
          <w:b/>
        </w:rPr>
        <w:t xml:space="preserve">Demonstration of purpose of loan.</w:t>
        <w:t xml:space="preserve"> </w:t>
      </w:r>
      <w:r>
        <w:t xml:space="preserve"> </w:t>
      </w:r>
      <w:r>
        <w:t xml:space="preserve">The board may enter into loan agreements with any qualifying borrower and exercise all powers of a lender or creditor.  Loan security may include the acquisition, use, management, improvement or disposition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  The borrower must demonstrate that:</w:t>
      </w:r>
    </w:p>
    <w:p>
      <w:pPr>
        <w:jc w:val="both"/>
        <w:spacing w:before="100" w:after="0"/>
        <w:ind w:start="720"/>
      </w:pPr>
      <w:r>
        <w:rPr/>
        <w:t>A</w:t>
        <w:t xml:space="preserve">.  </w:t>
      </w:r>
      <w:r>
        <w:rPr/>
      </w:r>
      <w:r>
        <w:t xml:space="preserve">The loan will assist one or more persons with disabilities to improve their independence or become more productive members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w:pPr>
        <w:jc w:val="both"/>
        <w:spacing w:before="100" w:after="0"/>
        <w:ind w:start="720"/>
      </w:pPr>
      <w:r>
        <w:rPr/>
        <w:t>B</w:t>
        <w:t xml:space="preserve">.  </w:t>
      </w:r>
      <w:r>
        <w:rPr/>
      </w:r>
      <w:r>
        <w:t xml:space="preserve">The applicant has the ability to repay the loan.</w:t>
      </w:r>
      <w:r>
        <w:t xml:space="preserve">  </w:t>
      </w:r>
      <w:r xmlns:wp="http://schemas.openxmlformats.org/drawingml/2010/wordprocessingDrawing" xmlns:w15="http://schemas.microsoft.com/office/word/2012/wordml">
        <w:rPr>
          <w:rFonts w:ascii="Arial" w:hAnsi="Arial" w:cs="Arial"/>
          <w:sz w:val="22"/>
          <w:szCs w:val="22"/>
        </w:rPr>
        <w:t xml:space="preserve">[PL 1987, c. 817,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§5 (AMD).]</w:t>
      </w:r>
    </w:p>
    <w:p>
      <w:pPr>
        <w:jc w:val="both"/>
        <w:spacing w:before="100" w:after="0"/>
        <w:ind w:start="360"/>
        <w:ind w:firstLine="360"/>
      </w:pPr>
      <w:r>
        <w:rPr>
          <w:b/>
        </w:rPr>
        <w:t>2</w:t>
        <w:t xml:space="preserve">.  </w:t>
      </w:r>
      <w:r>
        <w:rPr>
          <w:b/>
        </w:rPr>
        <w:t xml:space="preserve">Loan limit.</w:t>
        <w:t xml:space="preserve"> </w:t>
      </w:r>
      <w:r>
        <w:t xml:space="preserve"> </w:t>
      </w:r>
      <w:r>
        <w:t xml:space="preserve">Any necessary loan limitation shall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3</w:t>
        <w:t xml:space="preserve">.  </w:t>
      </w:r>
      <w:r>
        <w:rPr>
          <w:b/>
        </w:rPr>
        <w:t xml:space="preserve">Terms.</w:t>
        <w:t xml:space="preserve"> </w:t>
      </w:r>
      <w:r>
        <w:t xml:space="preserve"> </w:t>
      </w:r>
      <w:r>
        <w:t xml:space="preserve">All loans must be repaid within such terms and at such interest rates as the board may determine to be appropriate in accordance with guidelines established by rulemaking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100"/>
        <w:ind w:start="360"/>
        <w:ind w:firstLine="360"/>
      </w:pPr>
      <w:r>
        <w:rPr>
          <w:b/>
        </w:rPr>
        <w:t>4</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1989, c. 191, §2 (AMD). PL 1997, c. 489, §3 (AMD). PL 2005, c. 191, §5 (AMD). </w:t>
      </w:r>
    </w:p>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jc w:val="both"/>
        <w:spacing w:before="100" w:after="100"/>
        <w:ind w:start="1080" w:hanging="720"/>
      </w:pPr>
      <w:r>
        <w:rPr>
          <w:b/>
        </w:rPr>
        <w:t>§</w:t>
        <w:t>377</w:t>
        <w:t xml:space="preserve">.  </w:t>
      </w:r>
      <w:r>
        <w:rPr>
          <w:b/>
        </w:rPr>
        <w:t xml:space="preserve">Loans for transportation assistance program</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for the purpose of assisting persons with disabilities to purchase used vehicles necessary to obtain or retain employment or employment training,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2015, c. 412, §4 (AMD).]</w:t>
      </w:r>
    </w:p>
    <w:p>
      <w:pPr>
        <w:jc w:val="both"/>
        <w:spacing w:before="100" w:after="0"/>
        <w:ind w:start="360"/>
        <w:ind w:firstLine="360"/>
      </w:pPr>
      <w:r>
        <w:rPr>
          <w:b/>
        </w:rPr>
        <w:t>1</w:t>
        <w:t xml:space="preserve">.  </w:t>
      </w:r>
      <w:r>
        <w:rPr>
          <w:b/>
        </w:rPr>
        <w:t xml:space="preserve">Qualifications of borrower.</w:t>
        <w:t xml:space="preserve"> </w:t>
      </w:r>
      <w:r>
        <w:t xml:space="preserve"> </w:t>
      </w:r>
      <w:r>
        <w:t xml:space="preserve">A loan may be made under this section only to a qualifying borrower who meets the other requirements of this chapter and who demonstrates a need for a vehicle as part of an individualized plan toward employment developed with a state or community-based organization that provides employment services to persons with disabilities and that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w:t>
      </w:r>
    </w:p>
    <w:p>
      <w:pPr>
        <w:jc w:val="both"/>
        <w:spacing w:before="100" w:after="100"/>
        <w:ind w:start="360"/>
        <w:ind w:firstLine="360"/>
      </w:pPr>
      <w:r>
        <w:rPr>
          <w:b/>
        </w:rPr>
        <w:t>2</w:t>
        <w:t xml:space="preserve">.  </w:t>
      </w:r>
      <w:r>
        <w:rPr>
          <w:b/>
        </w:rPr>
        <w:t xml:space="preserve">Limitation on loan 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w:pPr>
        <w:jc w:val="both"/>
        <w:spacing w:before="100" w:after="0"/>
        <w:ind w:start="360"/>
        <w:ind w:firstLine="360"/>
      </w:pPr>
      <w:r>
        <w:rPr>
          <w:b/>
        </w:rPr>
        <w:t>3</w:t>
        <w:t xml:space="preserve">.  </w:t>
      </w:r>
      <w:r>
        <w:rPr>
          <w:b/>
        </w:rPr>
        <w:t xml:space="preserve">Aggregate amount of loans.</w:t>
        <w:t xml:space="preserve"> </w:t>
      </w:r>
      <w:r>
        <w:t xml:space="preserve"> </w:t>
      </w:r>
      <w:r>
        <w:t xml:space="preserve">The maximum aggregate amount of loans issued under this section may not exceed 7% of the value of program gross notes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(AMD).]</w:t>
      </w:r>
    </w:p>
    <w:p>
      <w:pPr>
        <w:jc w:val="both"/>
        <w:spacing w:before="100" w:after="10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§3 (NEW). PL 2005, c. 191, §7 (AMD). PL 2015, c. 412,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11. KIM WALLACE ADAPTIVE EQUIPMENT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KIM WALLACE ADAPTIVE EQUIPMENT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 KIM WALLACE ADAPTIVE EQUIPMENT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