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1100-V</w:t>
        <w:t xml:space="preserve">.  </w:t>
      </w:r>
      <w:r>
        <w:rPr>
          <w:b/>
        </w:rPr>
        <w:t xml:space="preserve">Authorization; Maine Primary Care Residency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§1100-V. Authorization; Maine Primary Care Residency Training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§1100-V. Authorization; Maine Primary Care Residency Training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§1100-V. AUTHORIZATION; MAINE PRIMARY CARE RESIDENCY TRAINING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