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§1173. Attorney General and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Attorney General and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§1173. ATTORNEY GENERAL AND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