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§1182-A. EXEMPTION FOR INSTALLATION ON PREVIOUSLY ASSEMBLED TRUCK CHASSIS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