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 Unsolicited telefacsimile transmissions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Unsolicited telefacsimile transmissions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 UNSOLICITED TELEFACSIMILE TRANSMISSIONS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