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Manufacturer of leather, boots and shoes may stamp his name thereon; counterfeiting stamp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§1751. Manufacturer of leather, boots and shoes may stamp his name thereon; counterfeiting stamp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Manufacturer of leather, boots and shoes may stamp his name thereon; counterfeiting stamp</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§1751. MANUFACTURER OF LEATHER, BOOTS AND SHOES MAY STAMP HIS NAME THEREON; COUNTERFEITING STAMP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