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§4004. SERVICE ON OWNERS;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