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Local development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471, §8 (AMD). PL 1967, c. 525, §13 (AMD). PL 1979, c. 228, §8 (AMD).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§808. Local development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Local development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§808. LOCAL DEVELOPMENT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