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ind w:firstLine="360"/>
      </w:pPr>
      <w:r>
        <w:rPr>
          <w:b/>
        </w:rPr>
        <w:t>1</w:t>
        <w:t xml:space="preserve">.  </w:t>
      </w:r>
      <w:r>
        <w:rPr>
          <w:b/>
        </w:rPr>
        <w:t xml:space="preserve">Declared state disaster or emergency.</w:t>
        <w:t xml:space="preserve"> </w:t>
      </w:r>
      <w:r>
        <w:t xml:space="preserve"> </w:t>
      </w:r>
      <w:r>
        <w:t xml:space="preserve">"Declared state disaster or emergency" means a disaster or emergency event for which a Governor's state of emergency proclamation has been issued pursuant to </w:t>
      </w:r>
      <w:r>
        <w:t>Title 37‑B, section 742</w:t>
      </w:r>
      <w:r>
        <w:t xml:space="preserve"> or that the President of the United States has declared to be a major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Disaster period.</w:t>
        <w:t xml:space="preserve"> </w:t>
      </w:r>
      <w:r>
        <w:t xml:space="preserve"> </w:t>
      </w:r>
      <w:r>
        <w:t xml:space="preserve">"Disaster period" means the period of time that begins no later than 10 days following the Governor's proclamation of a state of emergency or the declaration by the President of the United States of a major disaster or emergency, whichever occurs first, and that extends for a period of 60 calendar days following the end of the declared disaster or emergency as proclaimed by the Governor pursuant to </w:t>
      </w:r>
      <w:r>
        <w:t>Title 37‑B, section 743</w:t>
      </w:r>
      <w:r>
        <w:t xml:space="preserve"> or the President of the United States or pursuant to law,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3</w:t>
        <w:t xml:space="preserve">.  </w:t>
      </w:r>
      <w:r>
        <w:rPr>
          <w:b/>
        </w:rPr>
        <w:t xml:space="preserve">Infrastructure.</w:t>
        <w:t xml:space="preserve"> </w:t>
      </w:r>
      <w:r>
        <w:t xml:space="preserve"> </w:t>
      </w:r>
      <w:r>
        <w:t xml:space="preserve">"Infrastructure" means:</w:t>
      </w:r>
    </w:p>
    <w:p>
      <w:pPr>
        <w:jc w:val="both"/>
        <w:spacing w:before="100" w:after="0"/>
        <w:ind w:start="720"/>
      </w:pPr>
      <w:r>
        <w:rPr/>
        <w:t>A</w:t>
        <w:t xml:space="preserve">.  </w:t>
      </w:r>
      <w:r>
        <w:rPr/>
      </w:r>
      <w:r>
        <w:t xml:space="preserve">Property and equipment, including related support facilities that provide service to more than one customer or person, owned or used by a public utility as defined in </w:t>
      </w:r>
      <w:r>
        <w:t>Title 35‑A, section 102, subsection 13</w:t>
      </w:r>
      <w:r>
        <w:t xml:space="preserve"> or by a communications service provider as defined in </w:t>
      </w:r>
      <w:r>
        <w:t>Title 35‑A, section 9202, subsection 4</w:t>
      </w:r>
      <w:r>
        <w:t xml:space="preserve">. "Infrastructure" includes, without limitation, real and personal property such as buildings, offices, power lines, poles, pipes, structures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Public roads and bridges.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4</w:t>
        <w:t xml:space="preserve">.  </w:t>
      </w:r>
      <w:r>
        <w:rPr>
          <w:b/>
        </w:rPr>
        <w:t xml:space="preserve">Out-of-state business.</w:t>
        <w:t xml:space="preserve"> </w:t>
      </w:r>
      <w:r>
        <w:t xml:space="preserve"> </w:t>
      </w:r>
      <w:r>
        <w:t xml:space="preserve">"Out-of-state business" means a business entity:</w:t>
      </w:r>
    </w:p>
    <w:p>
      <w:pPr>
        <w:jc w:val="both"/>
        <w:spacing w:before="100" w:after="0"/>
        <w:ind w:start="720"/>
      </w:pPr>
      <w:r>
        <w:rPr/>
        <w:t>A</w:t>
        <w:t xml:space="preserve">.  </w:t>
      </w:r>
      <w:r>
        <w:rPr/>
      </w:r>
      <w:r>
        <w:t xml:space="preserve">That does not have a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That does not conduct business in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Whose assistance in performing work in this State, such as repairing, renovating, installing or building infrastructure, rendering services or engaging in other business activities, related to a declared state disaster or emergency is requested by the State, a county, city, town or other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pPr>
      <w:r>
        <w:rPr/>
      </w:r>
      <w:r>
        <w:rPr/>
      </w:r>
      <w:r>
        <w:t xml:space="preserve">"Out-of-state business" includes a business entity that is affiliated with a registered business solely through common ownership as long as that business entity does not have any registrations, tax filings or nexus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5</w:t>
        <w:t xml:space="preserve">.  </w:t>
      </w:r>
      <w:r>
        <w:rPr>
          <w:b/>
        </w:rPr>
        <w:t xml:space="preserve">Out-of-state employee.</w:t>
        <w:t xml:space="preserve"> </w:t>
      </w:r>
      <w:r>
        <w:t xml:space="preserve"> </w:t>
      </w:r>
      <w:r>
        <w:t xml:space="preserve">"Out-of-state employee" means an individual who performs services for an out-of-state business in return for compensation and who, prior to the declared state disaster or emergency, was not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6</w:t>
        <w:t xml:space="preserve">.  </w:t>
      </w:r>
      <w:r>
        <w:rPr>
          <w:b/>
        </w:rPr>
        <w:t xml:space="preserve">Registered business.</w:t>
        <w:t xml:space="preserve"> </w:t>
      </w:r>
      <w:r>
        <w:t xml:space="preserve"> </w:t>
      </w:r>
      <w:r>
        <w:t xml:space="preserve">"Registered business" means a business entity that is registered or licensed to do business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