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SECURED TRANSACTIONS; SALE OF ACCOUNTS, CONTRACT RIGHTS AND CHATTEL PAPERS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APPLICABILITY AND DEFINITIONS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center"/>
        <w:ind w:start="360"/>
        <w:spacing w:before="300" w:after="300"/>
      </w:pPr>
      <w:r>
        <w:rPr>
          <w:b/>
        </w:rPr>
        <w:t>PART</w:t>
        <w:t xml:space="preserve"> </w:t>
        <w:t>2</w:t>
      </w:r>
    </w:p>
    <w:p>
      <w:pPr>
        <w:jc w:val="center"/>
        <w:ind w:start="360"/>
        <w:spacing w:before="300" w:after="300"/>
      </w:pPr>
      <w:r>
        <w:rPr>
          <w:b/>
        </w:rPr>
        <w:t xml:space="preserve">VALIDITY OF SECURITY AGREEMENT AND RIGHTS OF PARTIES THERETO</w:t>
      </w:r>
    </w:p>
    <w:p>
      <w:pPr>
        <w:jc w:val="center"/>
        <w:ind w:start="360"/>
        <w:spacing w:before="300" w:after="300"/>
      </w:pPr>
      <w:r>
        <w:rPr>
          <w:b/>
        </w:rPr>
        <w:t>(REPEALED)</w:t>
      </w:r>
    </w:p>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PART</w:t>
        <w:t xml:space="preserve"> </w:t>
        <w:t>3</w:t>
      </w:r>
    </w:p>
    <w:p>
      <w:pPr>
        <w:jc w:val="center"/>
        <w:ind w:start="360"/>
        <w:spacing w:before="300" w:after="300"/>
      </w:pPr>
      <w:r>
        <w:rPr>
          <w:b/>
        </w:rPr>
        <w:t xml:space="preserve">RIGHTS OF THIRD PARTIES; PERFECTED AND UNPERFECTED SECURITY INTERESTS; RULES OF PRIORITY</w:t>
      </w:r>
    </w:p>
    <w:p>
      <w:pPr>
        <w:jc w:val="center"/>
        <w:ind w:start="360"/>
        <w:spacing w:before="300" w:after="300"/>
      </w:pPr>
      <w:r>
        <w:rPr>
          <w:b/>
        </w:rPr>
        <w:t>(REPEALED)</w:t>
      </w:r>
    </w:p>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jc w:val="center"/>
        <w:ind w:start="360"/>
        <w:spacing w:before="300" w:after="300"/>
      </w:pPr>
      <w:r>
        <w:rPr>
          <w:b/>
        </w:rPr>
        <w:t>PART</w:t>
        <w:t xml:space="preserve"> </w:t>
        <w:t>4</w:t>
      </w:r>
    </w:p>
    <w:p>
      <w:pPr>
        <w:jc w:val="center"/>
        <w:ind w:start="360"/>
        <w:spacing w:before="300" w:after="300"/>
      </w:pPr>
      <w:r>
        <w:rPr>
          <w:b/>
        </w:rPr>
        <w:t xml:space="preserve">FILING</w:t>
      </w:r>
    </w:p>
    <w:p>
      <w:pPr>
        <w:jc w:val="center"/>
        <w:ind w:start="360"/>
        <w:spacing w:before="300" w:after="300"/>
      </w:pPr>
      <w:r>
        <w:rPr>
          <w:b/>
        </w:rPr>
        <w:t>(REPEALED)</w:t>
      </w:r>
    </w:p>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9. SECURED TRANSACTIONS; SALE OF ACCOUNTS, CONTRACT RIGHTS AND CHATTEL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SECURED TRANSACTIONS; SALE OF ACCOUNTS, CONTRACT RIGHTS AND CHATTEL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9. SECURED TRANSACTIONS; SALE OF ACCOUNTS, CONTRACT RIGHTS AND CHATTEL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