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§7-1505. Indorser not guarantor for other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§7-1505. Indorser not guarantor for other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§7-1505. INDORSER NOT GUARANTOR FOR OTHER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