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§9-1340. EFFECTIVENESS OF RIGHT OF RECOUPMENT OR SETOFF AGAINST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