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Attachment and enforceability of security interest; proceeds, formal requisites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§10 (AMD). PL 1977, c. 526, §27 (AMD). PL 1977, c. 696, §127 (RPR). PL 1987, c. 625, §8 (AMD). PL 1987, c. 737, §§C16,C106 (AMD). PL 1989, c. 6 (AMD). PL 1989, c. 9, §2 (AMD). PL 1989, c. 104, §§C8,C10 (AMD). PL 1997, c. 429, §C17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Attachment and enforceability of security interest; proceeds, formal requisites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§9-203. ATTACHMENT AND ENFORCEABILITY OF SECURITY INTEREST; PROCEEDS, FORMAL REQUISITES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