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BUREAU OF PARKS AND RECREATION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BUREAU OF PARKS AND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BUREAU OF PARKS AND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203. BUREAU OF PARKS AND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