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311</w:t>
      </w:r>
    </w:p>
    <w:p>
      <w:pPr>
        <w:jc w:val="center"/>
        <w:ind w:start="360"/>
        <w:spacing w:before="300" w:after="300"/>
      </w:pPr>
      <w:r>
        <w:rPr>
          <w:b/>
        </w:rPr>
        <w:t xml:space="preserve">HATCHERIES, SCREENS AND GAME MANAGEMENT AREAS</w:t>
      </w:r>
    </w:p>
    <w:p>
      <w:pPr>
        <w:jc w:val="center"/>
        <w:ind w:start="360"/>
        <w:spacing w:before="300" w:after="300"/>
      </w:pPr>
      <w:r>
        <w:rPr>
          <w:b/>
        </w:rPr>
        <w:t>(REPEALED)</w:t>
      </w:r>
    </w:p>
    <w:p>
      <w:pPr>
        <w:jc w:val="both"/>
        <w:spacing w:before="100" w:after="100"/>
        <w:ind w:start="1080" w:hanging="720"/>
      </w:pPr>
      <w:r>
        <w:rPr>
          <w:b/>
        </w:rPr>
        <w:t>§</w:t>
        <w:t>2151</w:t>
        <w:t xml:space="preserve">.  </w:t>
      </w:r>
      <w:r>
        <w:rPr>
          <w:b/>
        </w:rPr>
        <w:t xml:space="preserve">Acquisition of land;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§10 (AMD). PL 1975, c. 431, §2 (AMD). PL 1979, c. 420, §5 (RP). </w:t>
      </w:r>
    </w:p>
    <w:p>
      <w:pPr>
        <w:jc w:val="both"/>
        <w:spacing w:before="100" w:after="100"/>
        <w:ind w:start="1080" w:hanging="720"/>
      </w:pPr>
      <w:r>
        <w:rPr>
          <w:b/>
        </w:rPr>
        <w:t>§</w:t>
        <w:t>2152</w:t>
        <w:t xml:space="preserve">.  </w:t>
      </w:r>
      <w:r>
        <w:rPr>
          <w:b/>
        </w:rPr>
        <w:t xml:space="preserve">Federal fish culture recognized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2153</w:t>
        <w:t xml:space="preserve">.  </w:t>
      </w:r>
      <w:r>
        <w:rPr>
          <w:b/>
        </w:rPr>
        <w:t xml:space="preserve">Authority of commissioner over screens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§10 (AMD). PL 1979, c. 420, §5 (RP). </w:t>
      </w:r>
    </w:p>
    <w:p>
      <w:pPr>
        <w:jc w:val="both"/>
        <w:spacing w:before="100" w:after="100"/>
        <w:ind w:start="1080" w:hanging="720"/>
      </w:pPr>
      <w:r>
        <w:rPr>
          <w:b/>
        </w:rPr>
        <w:t>§</w:t>
        <w:t>2154</w:t>
        <w:t xml:space="preserve">.  </w:t>
      </w:r>
      <w:r>
        <w:rPr>
          <w:b/>
        </w:rPr>
        <w:t xml:space="preserve">Classification of game management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§8 (AMD). PL 1965, c. 513, §23 (AMD). PL 1967, c. 544, §25 (AMD). PL 1971, c. 403, §11 (AMD). PL 1973, c. 51 (AMD). PL 1973, c. 739, §§5-A (AMD). PL 1975, c. 516, §§5-B (AMD). PL 1979, c. 420, §5 (RP). </w:t>
      </w:r>
    </w:p>
    <w:p>
      <w:pPr>
        <w:jc w:val="both"/>
        <w:spacing w:before="100" w:after="100"/>
        <w:ind w:start="1080" w:hanging="720"/>
      </w:pPr>
      <w:r>
        <w:rPr>
          <w:b/>
        </w:rPr>
        <w:t>§</w:t>
        <w:t>2154-A</w:t>
        <w:t xml:space="preserve">.  </w:t>
      </w:r>
      <w:r>
        <w:rPr>
          <w:b/>
        </w:rPr>
        <w:t xml:space="preserve">State-owned wildlife management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§34 (NEW). PL 1973, c. 562, §4 (AMD). PL 1977, c. 503, §11 (AMD). PL 1979, c. 420, §5 (RP). </w:t>
      </w:r>
    </w:p>
    <w:p>
      <w:pPr>
        <w:jc w:val="both"/>
        <w:spacing w:before="100" w:after="100"/>
        <w:ind w:start="1080" w:hanging="720"/>
      </w:pPr>
      <w:r>
        <w:rPr>
          <w:b/>
        </w:rPr>
        <w:t>§</w:t>
        <w:t>2155</w:t>
        <w:t xml:space="preserve">.  </w:t>
      </w:r>
      <w:r>
        <w:rPr>
          <w:b/>
        </w:rPr>
        <w:t xml:space="preserve">Use of wildlife management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§12 (AMD). PL 1971, c. 568 (AMD). PL 1973, c. 562, §5 (AMD). PL 1975, c. 516, §§5-C,5-D (AMD). PL 1977, c. 694, §263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311. HATCHERIES, SCREENS AND GAME MANAGEMENT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311. HATCHERIES, SCREENS AND GAME MANAGEMENT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311. HATCHERIES, SCREENS AND GAME MANAGEMENT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