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The insurance fund, internal operations and management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 THE INSURANCE FUND, INTERNAL OPERATIONS AND MANAGEMENT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