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9-A. Discharge of firearm within 300 feet of state-owned boat launching r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A. Discharge of firearm within 300 feet of state-owned boat launching ram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9-A. DISCHARGE OF FIREARM WITHIN 300 FEET OF STATE-OWNED BOAT LAUNCHING R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