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11953</w:t>
        <w:t xml:space="preserve">.  </w:t>
      </w:r>
      <w:r>
        <w:rPr>
          <w:b/>
        </w:rPr>
        <w:t xml:space="preserve">Unlawful possession of wild hares or wild rabbits</w:t>
      </w:r>
    </w:p>
    <w:p>
      <w:pPr>
        <w:jc w:val="both"/>
        <w:spacing w:before="100" w:after="100"/>
        <w:ind w:start="360"/>
        <w:ind w:firstLine="360"/>
      </w:pPr>
      <w:r>
        <w:rPr>
          <w:b/>
        </w:rPr>
        <w:t>1</w:t>
        <w:t xml:space="preserve">.  </w:t>
      </w:r>
      <w:r>
        <w:rPr>
          <w:b/>
        </w:rPr>
        <w:t xml:space="preserve">Unlawful possession; closed season.</w:t>
        <w:t xml:space="preserve"> </w:t>
      </w:r>
      <w:r>
        <w:t xml:space="preserve"> </w:t>
      </w:r>
      <w:r>
        <w:t xml:space="preserve">A person may not possess a wild hare or rabbit taken during the closed season.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w:pPr>
        <w:jc w:val="both"/>
        <w:spacing w:before="100" w:after="100"/>
        <w:ind w:start="360"/>
        <w:ind w:firstLine="360"/>
      </w:pPr>
      <w:r>
        <w:rPr>
          <w:b/>
        </w:rPr>
        <w:t>2</w:t>
        <w:t xml:space="preserve">.  </w:t>
      </w:r>
      <w:r>
        <w:rPr>
          <w:b/>
        </w:rPr>
        <w:t xml:space="preserve">Unlawful possession; prohibited method or device.</w:t>
        <w:t xml:space="preserve"> </w:t>
      </w:r>
      <w:r>
        <w:t xml:space="preserve"> </w:t>
      </w:r>
      <w:r>
        <w:t xml:space="preserve">A person may not possess a wild hare or wild rabbit taken by any method or with any device prohibited by </w:t>
      </w:r>
      <w:r>
        <w:t>section 11952, subsection 1</w:t>
      </w:r>
      <w:r>
        <w:t xml:space="preserve"> or </w:t>
      </w:r>
      <w:r>
        <w:t>section 12252, subsection 2, paragraph A</w:t>
      </w:r>
      <w:r>
        <w:t xml:space="preserve">, </w:t>
      </w:r>
      <w:r>
        <w:t>B</w:t>
      </w:r>
      <w:r>
        <w:t xml:space="preserve"> or </w:t>
      </w:r>
      <w:r>
        <w:t>C</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§B189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§11953. Unlawful possession of wild hares or wild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§11953. Unlawful possession of wild hares or wild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§11953. UNLAWFUL POSSESSION OF WILD HARES OR WILD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