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12606</w:t>
        <w:t xml:space="preserve">.  </w:t>
      </w:r>
      <w:r>
        <w:rPr>
          <w:b/>
        </w:rPr>
        <w:t xml:space="preserve">Ice fishing; waters closed to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ice fish in inland waters closed to ice fishing, except that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§12606. Ice fishing;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§12606. Ice fishing;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§12606. ICE FISHING;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