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Disposition of revenues;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§1705. Disposition of revenues; revenue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Disposition of revenues; revenue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§1705. DISPOSITION OF REVENUES; REVENUE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