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2254</w:t>
        <w:t xml:space="preserve">.  </w:t>
      </w:r>
      <w:r>
        <w:rPr>
          <w:b/>
        </w:rPr>
        <w:t xml:space="preserve">Regulation and definition of sporting camps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§9 (AMD). PL 1967, c. 255 (AMD). PL 1971, c. 85, §13 (AMD). PL 1973, c. 281 (AMD). PL 1973, c. 562,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§2254. Regulation and definition of sporting camps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§2254. REGULATION AND DEFINITION OF SPORTING CAMPS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