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2362</w:t>
        <w:t xml:space="preserve">.  </w:t>
      </w:r>
      <w:r>
        <w:rPr>
          <w:b/>
        </w:rPr>
        <w:t xml:space="preserve">Hunting mink and otter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199, §1 (NEW). PL 1967, c. 254 (NEW). PL 1967, c. 544, §28 (RP). PL 1969, c. 179, §1 (AMD). PL 1971, c. 231,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§2362. Hunting mink and otter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§2362. Hunting mink and otter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§2362. HUNTING MINK AND OTTER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