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13. Transfer of hunting areas or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Transfer of hunting areas or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3. TRANSFER OF HUNTING AREAS OR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