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7133</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729, §2 (NEW). PL 1981, c. 123, §1 (AMD). PL 1981, c. 644, §§9,10 (AMD). PL 1983, c. 797, §§6,7 (AMD). PL 1983, c. 807, §P11 (AMD). PL 1985, c. 146, §§1,2 (AMD). PL 1985, c. 304, §13 (AMD). PL 1987, c. 28, §§1,2 (AMD). PL 1987, c. 317, §§8,9 (AMD). PL 1987, c. 696, §6 (AMD). PL 1989, c. 493, §§15-17 (AMD). PL 1993, c. 419, §12 (AMD). PL 1993, c. 574, §15 (AMD). PL 1995, c. 436, §4 (AMD). PL 1997, c. 137, §13 (AMD). PL 1999, c. 403, §10 (AMD). PL 2001, c. 294,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§7133.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§7133.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§7133.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