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§7171. LICENSE TO DEAL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