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§7365-A. Noncommercial organizations that collect dues or fees; commercial whitewater outfitters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§7365-A. NONCOMMERCIAL ORGANIZATIONS THAT COLLECT DUES OR FEES; COMMERCIAL WHITEWATER OUTFITTERS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