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3. Possession of hunting equipment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3. Possession of hunting equipment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3. POSSESSION OF HUNTING EQUIPMENT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