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05. The insurance fund; internal operations and manag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5. The insurance fund; internal operations and manag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5. THE INSURANCE FUND; INTERNAL OPERATIONS AND MANAG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