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w:t>
      </w:r>
    </w:p>
    <w:p>
      <w:pPr>
        <w:jc w:val="both"/>
        <w:spacing w:before="100" w:after="0"/>
        <w:ind w:start="360"/>
        <w:ind w:firstLine="360"/>
      </w:pPr>
      <w:r>
        <w:rPr>
          <w:b/>
        </w:rPr>
        <w:t>1</w:t>
        <w:t xml:space="preserve">.  </w:t>
      </w:r>
      <w:r>
        <w:rPr>
          <w:b/>
        </w:rPr>
        <w:t xml:space="preserve">All-weather road.</w:t>
        <w:t xml:space="preserve"> </w:t>
      </w:r>
      <w:r>
        <w:t xml:space="preserve"> </w:t>
      </w:r>
      <w:r>
        <w:t xml:space="preserve">"All-weather road" means a public or private road that may be traversed during all seasons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2</w:t>
        <w:t xml:space="preserve">.  </w:t>
      </w:r>
      <w:r>
        <w:rPr>
          <w:b/>
        </w:rPr>
        <w:t xml:space="preserve">Designated agent.</w:t>
        <w:t xml:space="preserve"> </w:t>
      </w:r>
      <w:r>
        <w:t xml:space="preserve"> </w:t>
      </w:r>
      <w:r>
        <w:t xml:space="preserve">"Designated agent" means a person, firm, company, corporation or other legal entity representing the landowner in timber sales or land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3</w:t>
        <w:t xml:space="preserve">.  </w:t>
      </w:r>
      <w:r>
        <w:rPr>
          <w:b/>
        </w:rPr>
        <w:t xml:space="preserve">Forest products.</w:t>
        <w:t xml:space="preserve"> </w:t>
      </w:r>
      <w:r>
        <w:t xml:space="preserve"> </w:t>
      </w:r>
      <w:r>
        <w:t xml:space="preserve">"Forest products" means logs, pulpwood, veneer, bolt wood, wood chips, stud wood, poles, pilings, biomass fuel wood, fuel wood, bark or other products commonly known as forest products, but does not include Christmas trees, maple syrup, nursery products used for ornamental purposes, wreaths, bough material, cones or other seed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§2 (AMD).]</w:t>
      </w:r>
    </w:p>
    <w:p>
      <w:pPr>
        <w:jc w:val="both"/>
        <w:spacing w:before="100" w:after="0"/>
        <w:ind w:start="360"/>
        <w:ind w:firstLine="360"/>
      </w:pPr>
      <w:r>
        <w:rPr>
          <w:b/>
        </w:rPr>
        <w:t>4</w:t>
        <w:t xml:space="preserve">.  </w:t>
      </w:r>
      <w:r>
        <w:rPr>
          <w:b/>
        </w:rPr>
        <w:t xml:space="preserve">Harvester.</w:t>
        <w:t xml:space="preserve"> </w:t>
      </w:r>
      <w:r>
        <w:t xml:space="preserve"> </w:t>
      </w:r>
      <w:r>
        <w:t xml:space="preserve">"Harvester" means a person, firm, company, corporation or other legal entity which harvests or contracts to harvest a forest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5</w:t>
        <w:t xml:space="preserve">.  </w:t>
      </w:r>
      <w:r>
        <w:rPr>
          <w:b/>
        </w:rPr>
        <w:t xml:space="preserve">Harvest operation.</w:t>
        <w:t xml:space="preserve"> </w:t>
      </w:r>
      <w:r>
        <w:t xml:space="preserve"> </w:t>
      </w:r>
      <w:r>
        <w:t xml:space="preserve">"Harvest operation" means a harvest of forest products on land in a single municipality or township.  Land harvested need not be contiguous and more than one harvester may work a harvest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5-A</w:t>
        <w:t xml:space="preserve">.  </w:t>
      </w:r>
      <w:r>
        <w:rPr>
          <w:b/>
        </w:rPr>
        <w:t xml:space="preserve">Landowner.</w:t>
        <w:t xml:space="preserve"> </w:t>
      </w:r>
      <w:r>
        <w:t xml:space="preserve"> </w:t>
      </w:r>
      <w:r>
        <w:t xml:space="preserve">"Landowner" means a person, company or other entity that holds title to land, including joint owners or tenants in common.  If the ownership of the timber located on the land is different from the fee ownership of the land, the owner of the timber is deemed to be a landowner and is jointly and severally responsible with the fee landowner for compliance with this subchapter.  If a corporate landowner is a wholly owned subsidiary of another corporation, both parent and subsidiary are deemed to be the same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603, §1 (NEW).]</w:t>
      </w:r>
    </w:p>
    <w:p>
      <w:pPr>
        <w:jc w:val="both"/>
        <w:spacing w:before="100" w:after="0"/>
        <w:ind w:start="360"/>
        <w:ind w:firstLine="360"/>
      </w:pPr>
      <w:r>
        <w:rPr>
          <w:b/>
        </w:rPr>
        <w:t>6</w:t>
        <w:t xml:space="preserve">.  </w:t>
      </w:r>
      <w:r>
        <w:rPr>
          <w:b/>
        </w:rPr>
        <w:t xml:space="preserve">Lump-sum sale.</w:t>
        <w:t xml:space="preserve"> </w:t>
      </w:r>
      <w:r>
        <w:t xml:space="preserve"> </w:t>
      </w:r>
      <w:r>
        <w:t xml:space="preserve">"Lump-sum sale" means a sale in which the owner of standing timber sells the timber for one price and that price is not broken down by species or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7</w:t>
        <w:t xml:space="preserve">.  </w:t>
      </w:r>
      <w:r>
        <w:rPr>
          <w:b/>
        </w:rPr>
        <w:t xml:space="preserve">Precommercial silvicultural activities.</w:t>
        <w:t xml:space="preserve"> </w:t>
      </w:r>
      <w:r>
        <w:t xml:space="preserve"> </w:t>
      </w:r>
      <w:r>
        <w:t xml:space="preserve">"Precommercial silvicultural activities" means chemical or mechanical thinning operations, planting, stand conversion or timber stand improvement activities where no forest products are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8</w:t>
        <w:t xml:space="preserve">.  </w:t>
      </w:r>
      <w:r>
        <w:rPr>
          <w:b/>
        </w:rPr>
        <w:t xml:space="preserve">Residue.</w:t>
        <w:t xml:space="preserve"> </w:t>
      </w:r>
      <w:r>
        <w:t xml:space="preserve"> </w:t>
      </w:r>
      <w:r>
        <w:t xml:space="preserve">"Residue" means by-products of a processed log, including, but not limited to bark, woodchips or sawdust.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9</w:t>
        <w:t xml:space="preserve">.  </w:t>
      </w:r>
      <w:r>
        <w:rPr>
          <w:b/>
        </w:rPr>
        <w:t xml:space="preserve">Roundwood.</w:t>
        <w:t xml:space="preserve"> </w:t>
      </w:r>
      <w:r>
        <w:t xml:space="preserve"> </w:t>
      </w:r>
      <w:r>
        <w:t xml:space="preserve">"Roundwood" means logs, bolts and other round sections of wood as they are cut from a tree.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10</w:t>
        <w:t xml:space="preserve">.  </w:t>
      </w:r>
      <w:r>
        <w:rPr>
          <w:b/>
        </w:rPr>
        <w:t xml:space="preserve">Roundwood processing operation.</w:t>
        <w:t xml:space="preserve"> </w:t>
      </w:r>
      <w:r>
        <w:t xml:space="preserve"> </w:t>
      </w:r>
      <w:r>
        <w:t xml:space="preserve">"Roundwood processing operation" means sawmills; bolter mills; shingle mills; veneer mills; fence pole and piling making operations; pulp and paper mills; wafer board, particle board and plywood mills; whole tree chippers; commercial fuel wood processors; bark processors; custom processing mills of these products; and log yards established to accumulate logs awaiting shipment to these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§3 (AMD).]</w:t>
      </w:r>
    </w:p>
    <w:p>
      <w:pPr>
        <w:jc w:val="both"/>
        <w:spacing w:before="100" w:after="0"/>
        <w:ind w:start="360"/>
        <w:ind w:firstLine="360"/>
      </w:pPr>
      <w:r>
        <w:rPr>
          <w:b/>
        </w:rPr>
        <w:t>11</w:t>
        <w:t xml:space="preserve">.  </w:t>
      </w:r>
      <w:r>
        <w:rPr>
          <w:b/>
        </w:rPr>
        <w:t xml:space="preserve">Stumpage.</w:t>
        <w:t xml:space="preserve"> </w:t>
      </w:r>
      <w:r>
        <w:t xml:space="preserve"> </w:t>
      </w:r>
      <w:r>
        <w:t xml:space="preserve">"Stumpage" means standing timber.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12</w:t>
        <w:t xml:space="preserve">.  </w:t>
      </w:r>
      <w:r>
        <w:rPr>
          <w:b/>
        </w:rPr>
        <w:t xml:space="preserve">Timber harvesting.</w:t>
        <w:t xml:space="preserve"> </w:t>
      </w:r>
      <w:r>
        <w:t xml:space="preserve"> </w:t>
      </w:r>
      <w:r>
        <w:t xml:space="preserve">"Timber harvesting" has the same meaning as in </w:t>
      </w:r>
      <w:r>
        <w:t>section 8868,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2001, c. 603, §1 (AMD). PL 2011, c. 532, §3 (AMD). PL 2021, c. 30,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