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doing business in State without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Effect of foreign corporation doing business in State without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§1214. EFFECT OF FOREIGN CORPORATION DOING BUSINESS IN STATE WITHOUT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