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§519. Issue and redemption of redeemable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Issue and redemption of redeemable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§519. ISSUE AND REDEMPTION OF REDEEMABLE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