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§2814. Continuation for 10 years after final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§2814. CONTINUATION FOR 10 YEARS AFTER FINAL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