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w:t>
        <w:t xml:space="preserve">.  </w:t>
      </w:r>
      <w:r>
        <w:rPr>
          <w:b/>
        </w:rPr>
        <w:t xml:space="preserve">Protection of jurors' employment and health insurance</w:t>
      </w:r>
    </w:p>
    <w:p>
      <w:pPr>
        <w:jc w:val="both"/>
        <w:spacing w:before="100" w:after="100"/>
        <w:ind w:start="360"/>
        <w:ind w:firstLine="360"/>
      </w:pPr>
      <w:r>
        <w:rPr/>
      </w:r>
      <w:r>
        <w:rPr/>
      </w:r>
      <w:r>
        <w:t xml:space="preserve">An employer may not deprive an employee of employment or health insurance coverage, or threaten or otherwise coerce the employee with respect to loss of employment or health insurance coverage, because the employee receives a summons for jury service, responds to a summons for jury service, serves as a juror or attends court for prospective jury service.</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w:pPr>
        <w:jc w:val="both"/>
        <w:spacing w:before="100" w:after="100"/>
        <w:ind w:start="360"/>
        <w:ind w:firstLine="360"/>
      </w:pPr>
      <w:r>
        <w:rPr/>
      </w:r>
      <w:r>
        <w:rPr/>
      </w:r>
      <w:r>
        <w:t xml:space="preserve">Any employer who violates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w:pPr>
        <w:jc w:val="both"/>
        <w:spacing w:before="100" w:after="100"/>
        <w:ind w:start="360"/>
        <w:ind w:firstLine="360"/>
      </w:pPr>
      <w:r>
        <w:rPr/>
      </w:r>
      <w:r>
        <w:rPr/>
      </w:r>
      <w:r>
        <w:t xml:space="preserve">If an employer discharges an employee or terminates the health insurance coverage of an employee in violation of this section, the employee may bring a civil action within 90 days for recovery of wages or health insurance benefits lost as a result of the violation and for an order requiring the reinstatement of the employee.  Damages recoverable for wages may not exceed lost wages for 6 weeks.  If the employee prevails, the employee must be allowed a reasonable attorney's fee fixed by the court.</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1979, c. 541, §A139 (AMD). PL 1979, c. 663, §80 (AMD). PL 1989, c. 801, §§1,4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§1218. Protection of jurors' employment and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 Protection of jurors' employment and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§1218. PROTECTION OF JURORS' EMPLOYMENT AND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