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Appraisers sworn; view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Appraisers sworn; view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§2002. APPRAISERS SWORN; VIEW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