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Debtor may disclose without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Debtor may disclose without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§3702. DEBTOR MAY DISCLOSE WITHOUT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