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§3720. Bond returned; creditor may have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Bond returned; creditor may have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§3720. BOND RETURNED; CREDITOR MAY HAVE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