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Election days</w:t>
      </w:r>
    </w:p>
    <w:p>
      <w:pPr>
        <w:jc w:val="both"/>
        <w:spacing w:before="100" w:after="100"/>
        <w:ind w:start="360"/>
        <w:ind w:firstLine="360"/>
      </w:pPr>
      <w:r>
        <w:rPr/>
      </w:r>
      <w:r>
        <w:rPr/>
      </w:r>
      <w:r>
        <w:t xml:space="preserve">No elector shall be arrested, except for treason, felony or breach of the peace, on the days of election of United States, state or town officers.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§4052. Election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Election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§4052. ELECTION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