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Examination of records of clerks and treasurers by district attorney</w:t>
      </w:r>
    </w:p>
    <w:p>
      <w:pPr>
        <w:jc w:val="both"/>
        <w:spacing w:before="100" w:after="100"/>
        <w:ind w:start="360"/>
        <w:ind w:firstLine="360"/>
      </w:pPr>
      <w:r>
        <w:rPr/>
      </w:r>
      <w:r>
        <w:rPr/>
      </w:r>
      <w:r>
        <w:t xml:space="preserve">District attorneys shall examine the records and files in the offices of clerks and the certificates and accounts in the offices of treasurers, relating to fines, forfeitures and bills of costs accruing to their counties; ascertain, so far as practicable, the cause of any delinquencies in paying over the same; and move the court for all necessary orders and processes to enforce the collection thereof.</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§2061. Examination of records of clerks and treasurers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Examination of records of clerks and treasurers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§2061. EXAMINATION OF RECORDS OF CLERKS AND TREASURERS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