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the prisoner may pass. The keeper of the jail shall receive and safely keep the prisoner until the person having charge of the prisoner is ready to proceed on the person's route, such person being chargeable with the expense of keeping.</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the other state, and who is passing through this State with such a prisoner for the purpose of immediately returning the prisoner to the demanding state may, when necessary, confine the prisoner in the jail of any county or city through which the prisoner may pass. The keeper of the jail shall receive and safely keep the prisoner until the officer or agent having charge of the prisoner is ready to proceed on the officer's or agent's route, such officer or agent being chargeable with the expense of keeping. The officer or agent shall produce and show to the keeper of the jail satisfactory written evidence of the fact that the officer or agent is actually transporting the prisoner to the demanding state after a requisition by the executive authority of the demanding state. The prisoner is not entitled to demand a new requisition while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 Prisoner confined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Prisoner confined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 PRISONER CONFINED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