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3308-D</w:t>
        <w:t xml:space="preserve">.  </w:t>
      </w:r>
      <w:r>
        <w:rPr>
          <w:b/>
        </w:rPr>
        <w:t xml:space="preserve">Confidentiality of Juvenile Court proceedings</w:t>
      </w:r>
    </w:p>
    <w:p>
      <w:pPr>
        <w:jc w:val="both"/>
        <w:spacing w:before="100" w:after="0"/>
        <w:ind w:start="360"/>
        <w:ind w:firstLine="360"/>
      </w:pPr>
      <w:r>
        <w:rPr>
          <w:b/>
        </w:rPr>
        <w:t>1</w:t>
        <w:t xml:space="preserve">.  </w:t>
      </w:r>
      <w:r>
        <w:rPr>
          <w:b/>
        </w:rPr>
        <w:t xml:space="preserve">Record.</w:t>
        <w:t xml:space="preserve"> </w:t>
      </w:r>
      <w:r>
        <w:t xml:space="preserve"> </w:t>
      </w:r>
      <w:r>
        <w:t xml:space="preserve">A verbatim record must be made of all Juvenile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w:pPr>
        <w:jc w:val="both"/>
        <w:spacing w:before="100" w:after="0"/>
        <w:ind w:start="360"/>
        <w:ind w:firstLine="360"/>
      </w:pPr>
      <w:r>
        <w:rPr>
          <w:b/>
        </w:rPr>
        <w:t>2</w:t>
        <w:t xml:space="preserve">.  </w:t>
      </w:r>
      <w:r>
        <w:rPr>
          <w:b/>
        </w:rPr>
        <w:t xml:space="preserve">Certain hearings public.</w:t>
        <w:t xml:space="preserve"> </w:t>
      </w:r>
      <w:r>
        <w:t xml:space="preserve"> </w:t>
      </w:r>
      <w:r>
        <w:t xml:space="preserve">Unless proceedings on a juvenile petition are suspended under </w:t>
      </w:r>
      <w:r>
        <w:t>section 3318‑A, subsection 5</w:t>
      </w:r>
      <w:r>
        <w:t xml:space="preserve">, the general public may not be excluded from any Juvenile Court hearing for which the petition is open to public inspection under </w:t>
      </w:r>
      <w:r>
        <w:t>section 3308‑C, subsection 2</w:t>
      </w:r>
      <w:r>
        <w:t xml:space="preserve"> or from any Juvenile Court hearing on a State's motion for bind-over under </w:t>
      </w:r>
      <w:r>
        <w:t>section 3101,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w:pPr>
        <w:jc w:val="both"/>
        <w:spacing w:before="100" w:after="0"/>
        <w:ind w:start="360"/>
        <w:ind w:firstLine="360"/>
      </w:pPr>
      <w:r>
        <w:rPr>
          <w:b/>
        </w:rPr>
        <w:t>3</w:t>
        <w:t xml:space="preserve">.  </w:t>
      </w:r>
      <w:r>
        <w:rPr>
          <w:b/>
        </w:rPr>
        <w:t xml:space="preserve">Hearings on petitions alleging multiple juvenile crimes.</w:t>
        <w:t xml:space="preserve"> </w:t>
      </w:r>
      <w:r>
        <w:t xml:space="preserve"> </w:t>
      </w:r>
      <w:r>
        <w:t xml:space="preserve">When a juvenile petition open to public inspection under </w:t>
      </w:r>
      <w:r>
        <w:t>section 3308‑C, subsection 2</w:t>
      </w:r>
      <w:r>
        <w:t xml:space="preserve"> alleges a juvenile crime that would constitute a Class D or Class E crime if the juvenile involved were an adult or a violation of </w:t>
      </w:r>
      <w:r>
        <w:t>section 3103, subsection 1, paragraph B</w:t>
      </w:r>
      <w:r>
        <w:t xml:space="preserve"> or </w:t>
      </w:r>
      <w:r>
        <w:t>C</w:t>
      </w:r>
      <w:r>
        <w:t xml:space="preserve"> arising from the same course of conduct, the Juvenile Court may order that charges alleging conduct that would be a Class D or Class E crime if the juvenile involved were an adult or a violation of </w:t>
      </w:r>
      <w:r>
        <w:t>section 3103, subsection 1, paragraph B</w:t>
      </w:r>
      <w:r>
        <w:t xml:space="preserve"> or </w:t>
      </w:r>
      <w:r>
        <w:t>C</w:t>
      </w:r>
      <w:r>
        <w:t xml:space="preserve"> be adjudicated in a separate hearing.  When the Juvenile Court so orders, the general public must be excluded from the hearing on alleged conduct that would constitute a Class D or Class E crime if the juvenile were an adult or a violation of </w:t>
      </w:r>
      <w:r>
        <w:t>section 3103, subsection 1,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w:pPr>
        <w:jc w:val="both"/>
        <w:spacing w:before="100" w:after="100"/>
        <w:ind w:start="360"/>
        <w:ind w:firstLine="360"/>
      </w:pPr>
      <w:r>
        <w:rPr>
          <w:b/>
        </w:rPr>
        <w:t>4</w:t>
        <w:t xml:space="preserve">.  </w:t>
      </w:r>
      <w:r>
        <w:rPr>
          <w:b/>
        </w:rPr>
        <w:t xml:space="preserve">Victim presence at hearings.</w:t>
        <w:t xml:space="preserve"> </w:t>
      </w:r>
      <w:r>
        <w:t xml:space="preserve"> </w:t>
      </w:r>
      <w:r>
        <w:t xml:space="preserve">Regardless of whether a Juvenile Court proceeding is open to the general public, the following persons may be present in court:</w:t>
      </w:r>
    </w:p>
    <w:p>
      <w:pPr>
        <w:jc w:val="both"/>
        <w:spacing w:before="100" w:after="0"/>
        <w:ind w:start="720"/>
      </w:pPr>
      <w:r>
        <w:rPr/>
        <w:t>A</w:t>
        <w:t xml:space="preserve">.  </w:t>
      </w:r>
      <w:r>
        <w:rPr/>
      </w:r>
      <w:r>
        <w:t xml:space="preserve">The victim;</w:t>
      </w:r>
      <w:r>
        <w:t xml:space="preserve">  </w:t>
      </w:r>
      <w:r xmlns:wp="http://schemas.openxmlformats.org/drawingml/2010/wordprocessingDrawing" xmlns:w15="http://schemas.microsoft.com/office/word/2012/wordml">
        <w:rPr>
          <w:rFonts w:ascii="Arial" w:hAnsi="Arial" w:cs="Arial"/>
          <w:sz w:val="22"/>
          <w:szCs w:val="22"/>
        </w:rPr>
        <w:t xml:space="preserve">[PL 2021, c. 365, §20 (NEW); PL 2021, c. 365, §37 (AFF).]</w:t>
      </w:r>
    </w:p>
    <w:p>
      <w:pPr>
        <w:jc w:val="both"/>
        <w:spacing w:before="100" w:after="0"/>
        <w:ind w:start="720"/>
      </w:pPr>
      <w:r>
        <w:rPr/>
        <w:t>B</w:t>
        <w:t xml:space="preserve">.  </w:t>
      </w:r>
      <w:r>
        <w:rPr/>
      </w:r>
      <w:r>
        <w:t xml:space="preserve">If the victim is a minor, the victim's parent or parents, guardian or legal custodian; or</w:t>
      </w:r>
      <w:r>
        <w:t xml:space="preserve">  </w:t>
      </w:r>
      <w:r xmlns:wp="http://schemas.openxmlformats.org/drawingml/2010/wordprocessingDrawing" xmlns:w15="http://schemas.microsoft.com/office/word/2012/wordml">
        <w:rPr>
          <w:rFonts w:ascii="Arial" w:hAnsi="Arial" w:cs="Arial"/>
          <w:sz w:val="22"/>
          <w:szCs w:val="22"/>
        </w:rPr>
        <w:t xml:space="preserve">[PL 2021, c. 365, §20 (NEW); PL 2021, c. 365, §37 (AFF).]</w:t>
      </w:r>
    </w:p>
    <w:p>
      <w:pPr>
        <w:jc w:val="both"/>
        <w:spacing w:before="100" w:after="0"/>
        <w:ind w:start="720"/>
      </w:pPr>
      <w:r>
        <w:rPr/>
        <w:t>C</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365, §20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§3308-D. Confidentiality of Juvenile Court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§3308-D. Confidentiality of Juvenile Court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§3308-D. CONFIDENTIALITY OF JUVENILE COURT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