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Admissibility of laws of other jurisdictions</w:t>
      </w:r>
    </w:p>
    <w:p>
      <w:pPr>
        <w:jc w:val="both"/>
        <w:spacing w:before="100" w:after="100"/>
        <w:ind w:start="360"/>
        <w:ind w:firstLine="360"/>
      </w:pPr>
      <w:r>
        <w:rPr/>
      </w:r>
      <w:r>
        <w:rPr/>
      </w:r>
      <w:r>
        <w:t xml:space="preserve">Any party may present to the trial court any admissible evidence of such laws, but to enable a party to offer evidence of the law in another jurisdiction or to ask that judicial notice be taken thereof, reasonable notice shall be given to the adverse parties, if any, either in the pleadings or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 Admissibility of laws of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Admissibility of laws of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§405. ADMISSIBILITY OF LAWS OF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