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13. KIDNAPPING, CRIMINAL RESTRAINT AND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