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Notification of commitments to the Department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673, §6 (NEW). PL 2001, c. 458, §1 (AMD). PL 2005, c. 488, §6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§1258. Notification of commitments to the Department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Notification of commitments to the Department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§1258. NOTIFICATION OF COMMITMENTS TO THE DEPARTMENT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