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Multi-level distributorships, pyramid clubs, etc., declared a lottery;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§2305. MULTI-LEVEL DISTRIBUTORSHIPS, PYRAMID CLUBS, ETC., DECLARED A LOTTERY;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