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Breaking and entering with intent to commit felony or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§2 (AMD). PL 1973, c. 641, §1 (AMD). PL 1973, c. 795, §2 (AMD). PL 1975, c. 252, §2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Breaking and entering with intent to commit felony or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Breaking and entering with intent to commit felony or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§754. BREAKING AND ENTERING WITH INTENT TO COMMIT FELONY OR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