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Condition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0,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Condition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Condition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2. CONDITION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