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Notice to beneficiaries; furnishing of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14,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Notice to beneficiaries; furnishing of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Notice to beneficiaries; furnishing of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§1-505. NOTICE TO BENEFICIARIES; FURNISHING OF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