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Separate writing identifying bequest of tangibl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3. Separate writing identifying bequest of tangibl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Separate writing identifying bequest of tangibl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513. SEPARATE WRITING IDENTIFYING BEQUEST OF TANGIBL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