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Demand for bond by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§3-605. Demand for bond by interested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Demand for bond by interested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§3-605. DEMAND FOR BOND BY INTERESTED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